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90E" w:rsidRDefault="00F17857" w:rsidP="00F178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Письмо №555 от </w:t>
      </w:r>
      <w:r w:rsidR="00E34739">
        <w:rPr>
          <w:b/>
          <w:sz w:val="28"/>
          <w:szCs w:val="28"/>
        </w:rPr>
        <w:t>25</w:t>
      </w:r>
      <w:r w:rsidR="00E6390E">
        <w:rPr>
          <w:b/>
          <w:sz w:val="28"/>
          <w:szCs w:val="28"/>
        </w:rPr>
        <w:t xml:space="preserve"> мая 2023г.</w:t>
      </w:r>
    </w:p>
    <w:p w:rsidR="00A01D81" w:rsidRPr="00E6390E" w:rsidRDefault="00A01D81" w:rsidP="00E6390E">
      <w:pPr>
        <w:jc w:val="center"/>
        <w:rPr>
          <w:sz w:val="28"/>
          <w:szCs w:val="28"/>
        </w:rPr>
      </w:pPr>
    </w:p>
    <w:p w:rsidR="00F21DCA" w:rsidRDefault="00E34739" w:rsidP="00F17857">
      <w:pPr>
        <w:rPr>
          <w:b/>
          <w:sz w:val="28"/>
          <w:szCs w:val="28"/>
        </w:rPr>
      </w:pPr>
      <w:bookmarkStart w:id="0" w:name="_GoBack"/>
      <w:r w:rsidRPr="00E34739">
        <w:rPr>
          <w:b/>
          <w:sz w:val="28"/>
          <w:szCs w:val="28"/>
        </w:rPr>
        <w:t>О проведении конкурса на присуждение</w:t>
      </w:r>
      <w:r w:rsidR="00287868">
        <w:rPr>
          <w:b/>
          <w:sz w:val="28"/>
          <w:szCs w:val="28"/>
        </w:rPr>
        <w:t xml:space="preserve"> </w:t>
      </w:r>
      <w:r w:rsidRPr="00E34739">
        <w:rPr>
          <w:b/>
          <w:sz w:val="28"/>
          <w:szCs w:val="28"/>
        </w:rPr>
        <w:t xml:space="preserve">в 2023 году премий лучшим учителям </w:t>
      </w:r>
    </w:p>
    <w:bookmarkEnd w:id="0"/>
    <w:p w:rsidR="00E34739" w:rsidRDefault="00E34739" w:rsidP="00F21DCA">
      <w:pPr>
        <w:jc w:val="center"/>
        <w:rPr>
          <w:sz w:val="28"/>
          <w:szCs w:val="28"/>
        </w:rPr>
      </w:pPr>
    </w:p>
    <w:p w:rsidR="00A01D81" w:rsidRPr="007B100B" w:rsidRDefault="00F21DC5" w:rsidP="00F17857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      </w:t>
      </w:r>
      <w:r w:rsidRPr="00F21DC5">
        <w:rPr>
          <w:sz w:val="28"/>
          <w:szCs w:val="28"/>
        </w:rPr>
        <w:t>В соответствии с Указом През</w:t>
      </w:r>
      <w:r>
        <w:rPr>
          <w:sz w:val="28"/>
          <w:szCs w:val="28"/>
        </w:rPr>
        <w:t xml:space="preserve">идента Российской Федерации от </w:t>
      </w:r>
      <w:r w:rsidRPr="00F21DC5">
        <w:rPr>
          <w:sz w:val="28"/>
          <w:szCs w:val="28"/>
        </w:rPr>
        <w:t xml:space="preserve"> 28 ноября 2018 г. № 679 «О премиях лучшим учителям за достижения в педагогической деятельности», постановлением Правительства Российской Федерации от 29 декабря 2018 г. № 1739 «О мерах по реализации Указа Президента Российской Федерации от 28 н</w:t>
      </w:r>
      <w:r>
        <w:rPr>
          <w:sz w:val="28"/>
          <w:szCs w:val="28"/>
        </w:rPr>
        <w:t xml:space="preserve">оября 2018 г. № 679 «О премиях </w:t>
      </w:r>
      <w:r w:rsidRPr="00F21DC5">
        <w:rPr>
          <w:sz w:val="28"/>
          <w:szCs w:val="28"/>
        </w:rPr>
        <w:t xml:space="preserve"> лучшим учителям за достижения в педагогической деятельности», постановлением Правительства Российской Федерации от 14 февраля 2020г. № 143 «О внесении изменений в Правила проведения конкурса на присуждение премий лучшим учителям за достижения в педагогической деятельности, включающие в том числе условия участия в нем», а также в целях организации проведения в Республике</w:t>
      </w:r>
      <w:r>
        <w:rPr>
          <w:sz w:val="28"/>
          <w:szCs w:val="28"/>
        </w:rPr>
        <w:t xml:space="preserve"> Дагестан конкурса</w:t>
      </w:r>
      <w:r w:rsidRPr="00F21DC5">
        <w:rPr>
          <w:sz w:val="28"/>
          <w:szCs w:val="28"/>
        </w:rPr>
        <w:t xml:space="preserve"> на присуждение премий лучшим учителям образовательных организаций за достижения</w:t>
      </w:r>
      <w:r w:rsidR="00F17857">
        <w:rPr>
          <w:sz w:val="28"/>
          <w:szCs w:val="28"/>
        </w:rPr>
        <w:t xml:space="preserve"> </w:t>
      </w:r>
      <w:r w:rsidRPr="00F21DC5">
        <w:rPr>
          <w:sz w:val="28"/>
          <w:szCs w:val="28"/>
        </w:rPr>
        <w:t>в педагогической деятельности</w:t>
      </w:r>
      <w:r w:rsidR="00F17857">
        <w:rPr>
          <w:sz w:val="28"/>
          <w:szCs w:val="28"/>
        </w:rPr>
        <w:t xml:space="preserve"> МКУ «Управление образования» информирует о том, что Министерством образования и науки РД п</w:t>
      </w:r>
      <w:r w:rsidRPr="007B100B">
        <w:rPr>
          <w:rFonts w:eastAsia="Arial Unicode MS"/>
          <w:color w:val="000000"/>
          <w:sz w:val="28"/>
          <w:szCs w:val="28"/>
          <w:lang w:bidi="ru-RU"/>
        </w:rPr>
        <w:t>ров</w:t>
      </w:r>
      <w:r w:rsidR="00F17857">
        <w:rPr>
          <w:rFonts w:eastAsia="Arial Unicode MS"/>
          <w:color w:val="000000"/>
          <w:sz w:val="28"/>
          <w:szCs w:val="28"/>
          <w:lang w:bidi="ru-RU"/>
        </w:rPr>
        <w:t>одится</w:t>
      </w:r>
      <w:r w:rsidRPr="007B100B">
        <w:rPr>
          <w:rFonts w:eastAsia="Arial Unicode MS"/>
          <w:color w:val="000000"/>
          <w:sz w:val="28"/>
          <w:szCs w:val="28"/>
          <w:lang w:bidi="ru-RU"/>
        </w:rPr>
        <w:t xml:space="preserve"> конкурс на присуждение в 20</w:t>
      </w:r>
      <w:r w:rsidR="007B100B" w:rsidRPr="007B100B">
        <w:rPr>
          <w:rFonts w:eastAsia="Arial Unicode MS"/>
          <w:color w:val="000000"/>
          <w:sz w:val="28"/>
          <w:szCs w:val="28"/>
          <w:lang w:bidi="ru-RU"/>
        </w:rPr>
        <w:t xml:space="preserve">23 году премий (200 000 рублей) </w:t>
      </w:r>
      <w:r w:rsidRPr="007B100B">
        <w:rPr>
          <w:rFonts w:eastAsia="Arial Unicode MS"/>
          <w:color w:val="000000"/>
          <w:sz w:val="28"/>
          <w:szCs w:val="28"/>
          <w:lang w:bidi="ru-RU"/>
        </w:rPr>
        <w:t>лучшим учителям образовательных организаций, реализующим образовательные программы начального общего, основного общего и среднего общего образования, за достижения в педаг</w:t>
      </w:r>
      <w:r w:rsidR="007B100B">
        <w:rPr>
          <w:rFonts w:eastAsia="Arial Unicode MS"/>
          <w:color w:val="000000"/>
          <w:sz w:val="28"/>
          <w:szCs w:val="28"/>
          <w:lang w:bidi="ru-RU"/>
        </w:rPr>
        <w:t>огической деятельности (далее -</w:t>
      </w:r>
      <w:r w:rsidRPr="007B100B">
        <w:rPr>
          <w:rFonts w:eastAsia="Arial Unicode MS"/>
          <w:color w:val="000000"/>
          <w:sz w:val="28"/>
          <w:szCs w:val="28"/>
          <w:lang w:bidi="ru-RU"/>
        </w:rPr>
        <w:t xml:space="preserve">Конкурс) в следующие сроки: </w:t>
      </w:r>
    </w:p>
    <w:p w:rsidR="007B100B" w:rsidRDefault="00F21DC5" w:rsidP="007B100B">
      <w:pPr>
        <w:widowControl w:val="0"/>
        <w:tabs>
          <w:tab w:val="left" w:pos="567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7B100B">
        <w:rPr>
          <w:rFonts w:eastAsia="Arial Unicode MS"/>
          <w:color w:val="000000"/>
          <w:sz w:val="28"/>
          <w:szCs w:val="28"/>
          <w:lang w:bidi="ru-RU"/>
        </w:rPr>
        <w:t>- регистрация участников Конкурса в формате онлайн на портале «Лучший учитель» — с 29 мая по 23 июня2023 г.; - конкурсный отбор — с 26 июня</w:t>
      </w:r>
      <w:r w:rsidR="007B100B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Pr="007B100B">
        <w:rPr>
          <w:rFonts w:eastAsia="Arial Unicode MS"/>
          <w:color w:val="000000"/>
          <w:sz w:val="28"/>
          <w:szCs w:val="28"/>
          <w:lang w:bidi="ru-RU"/>
        </w:rPr>
        <w:t>по 3 июля2023 г.;</w:t>
      </w:r>
    </w:p>
    <w:p w:rsidR="00F21DC5" w:rsidRPr="007B100B" w:rsidRDefault="00F21DC5" w:rsidP="007B100B">
      <w:pPr>
        <w:widowControl w:val="0"/>
        <w:tabs>
          <w:tab w:val="left" w:pos="567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7B100B">
        <w:rPr>
          <w:rFonts w:eastAsia="Arial Unicode MS"/>
          <w:color w:val="000000"/>
          <w:sz w:val="28"/>
          <w:szCs w:val="28"/>
          <w:lang w:bidi="ru-RU"/>
        </w:rPr>
        <w:t xml:space="preserve"> - формирование списка победителей Конкурса — до 7 июля</w:t>
      </w:r>
      <w:r w:rsidR="00F17857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Pr="007B100B">
        <w:rPr>
          <w:rFonts w:eastAsia="Arial Unicode MS"/>
          <w:color w:val="000000"/>
          <w:sz w:val="28"/>
          <w:szCs w:val="28"/>
          <w:lang w:bidi="ru-RU"/>
        </w:rPr>
        <w:t>2023 г.</w:t>
      </w:r>
    </w:p>
    <w:p w:rsidR="007B100B" w:rsidRPr="007B100B" w:rsidRDefault="00F17857" w:rsidP="007B100B">
      <w:pPr>
        <w:widowControl w:val="0"/>
        <w:tabs>
          <w:tab w:val="left" w:pos="567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Направляем утвержденный П</w:t>
      </w:r>
      <w:r w:rsidR="00F21DC5" w:rsidRPr="007B100B">
        <w:rPr>
          <w:rFonts w:eastAsia="Arial Unicode MS"/>
          <w:color w:val="000000"/>
          <w:sz w:val="28"/>
          <w:szCs w:val="28"/>
          <w:lang w:bidi="ru-RU"/>
        </w:rPr>
        <w:t>орядок проведения конкурса на присуждение</w:t>
      </w:r>
      <w:r w:rsidR="007B100B">
        <w:rPr>
          <w:rFonts w:eastAsia="Arial Unicode MS"/>
          <w:color w:val="000000"/>
          <w:sz w:val="28"/>
          <w:szCs w:val="28"/>
          <w:lang w:bidi="ru-RU"/>
        </w:rPr>
        <w:t xml:space="preserve"> в 2023 году премий </w:t>
      </w:r>
      <w:r w:rsidR="00F21DC5" w:rsidRPr="007B100B">
        <w:rPr>
          <w:rFonts w:eastAsia="Arial Unicode MS"/>
          <w:color w:val="000000"/>
          <w:sz w:val="28"/>
          <w:szCs w:val="28"/>
          <w:lang w:bidi="ru-RU"/>
        </w:rPr>
        <w:t>лучшим учител</w:t>
      </w:r>
      <w:r w:rsidR="007B100B">
        <w:rPr>
          <w:rFonts w:eastAsia="Arial Unicode MS"/>
          <w:color w:val="000000"/>
          <w:sz w:val="28"/>
          <w:szCs w:val="28"/>
          <w:lang w:bidi="ru-RU"/>
        </w:rPr>
        <w:t xml:space="preserve">ям образовательных организаций, </w:t>
      </w:r>
      <w:r w:rsidR="00F21DC5" w:rsidRPr="007B100B">
        <w:rPr>
          <w:rFonts w:eastAsia="Arial Unicode MS"/>
          <w:color w:val="000000"/>
          <w:sz w:val="28"/>
          <w:szCs w:val="28"/>
          <w:lang w:bidi="ru-RU"/>
        </w:rPr>
        <w:t>реализующим образовательные программы начального общего, основного общего и среднего общего образования, за достижени</w:t>
      </w:r>
      <w:r w:rsidR="007B100B">
        <w:rPr>
          <w:rFonts w:eastAsia="Arial Unicode MS"/>
          <w:color w:val="000000"/>
          <w:sz w:val="28"/>
          <w:szCs w:val="28"/>
          <w:lang w:bidi="ru-RU"/>
        </w:rPr>
        <w:t xml:space="preserve">я в педагогической деятельности </w:t>
      </w:r>
      <w:r w:rsidR="00F21DC5" w:rsidRPr="007B100B">
        <w:rPr>
          <w:rFonts w:eastAsia="Arial Unicode MS"/>
          <w:color w:val="000000"/>
          <w:sz w:val="28"/>
          <w:szCs w:val="28"/>
          <w:lang w:bidi="ru-RU"/>
        </w:rPr>
        <w:t>(далее соответственно — Правила, премии) согласно приложению №1.</w:t>
      </w:r>
    </w:p>
    <w:p w:rsidR="00F21DC5" w:rsidRDefault="00F17857" w:rsidP="00F21DC5">
      <w:pPr>
        <w:widowControl w:val="0"/>
        <w:tabs>
          <w:tab w:val="left" w:pos="567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Рекомендуем </w:t>
      </w:r>
      <w:r w:rsidR="00F21DC5" w:rsidRPr="00F21DC5">
        <w:rPr>
          <w:rFonts w:eastAsia="Arial Unicode MS"/>
          <w:color w:val="000000"/>
          <w:sz w:val="28"/>
          <w:szCs w:val="28"/>
          <w:lang w:bidi="ru-RU"/>
        </w:rPr>
        <w:t>обеспечить координацию деятельности по вопросам подготовки и представления конкурсных документов учителей.</w:t>
      </w:r>
    </w:p>
    <w:p w:rsidR="00E6390E" w:rsidRDefault="00E6390E" w:rsidP="00E6390E">
      <w:pPr>
        <w:jc w:val="both"/>
        <w:rPr>
          <w:sz w:val="28"/>
          <w:szCs w:val="28"/>
        </w:rPr>
      </w:pPr>
    </w:p>
    <w:p w:rsidR="00E6390E" w:rsidRPr="00E6390E" w:rsidRDefault="00E6390E" w:rsidP="00E6390E">
      <w:pPr>
        <w:jc w:val="both"/>
        <w:rPr>
          <w:b/>
          <w:sz w:val="28"/>
          <w:szCs w:val="28"/>
        </w:rPr>
      </w:pPr>
      <w:r w:rsidRPr="00E6390E">
        <w:rPr>
          <w:b/>
          <w:sz w:val="28"/>
          <w:szCs w:val="28"/>
        </w:rPr>
        <w:t xml:space="preserve">Начальник </w:t>
      </w:r>
    </w:p>
    <w:p w:rsidR="00E6390E" w:rsidRPr="00E6390E" w:rsidRDefault="00E6390E" w:rsidP="00E6390E">
      <w:pPr>
        <w:jc w:val="both"/>
        <w:rPr>
          <w:b/>
          <w:sz w:val="28"/>
          <w:szCs w:val="28"/>
        </w:rPr>
      </w:pPr>
      <w:r w:rsidRPr="00E6390E">
        <w:rPr>
          <w:b/>
          <w:sz w:val="28"/>
          <w:szCs w:val="28"/>
        </w:rPr>
        <w:t xml:space="preserve">МКУ «Управление образования»  </w:t>
      </w:r>
    </w:p>
    <w:p w:rsidR="00E6390E" w:rsidRDefault="00E6390E" w:rsidP="00E6390E">
      <w:pPr>
        <w:jc w:val="both"/>
        <w:rPr>
          <w:b/>
          <w:sz w:val="28"/>
          <w:szCs w:val="28"/>
        </w:rPr>
      </w:pPr>
      <w:r w:rsidRPr="00E6390E">
        <w:rPr>
          <w:b/>
          <w:sz w:val="28"/>
          <w:szCs w:val="28"/>
        </w:rPr>
        <w:t>Сергокалинского района                                                             Исаева Х.Н</w:t>
      </w:r>
    </w:p>
    <w:p w:rsidR="00E6390E" w:rsidRDefault="00E6390E" w:rsidP="00E6390E">
      <w:pPr>
        <w:jc w:val="both"/>
        <w:rPr>
          <w:b/>
          <w:sz w:val="28"/>
          <w:szCs w:val="28"/>
        </w:rPr>
      </w:pPr>
    </w:p>
    <w:p w:rsidR="00E6390E" w:rsidRDefault="00E6390E" w:rsidP="00E6390E">
      <w:pPr>
        <w:jc w:val="both"/>
        <w:rPr>
          <w:b/>
          <w:sz w:val="28"/>
          <w:szCs w:val="28"/>
        </w:rPr>
      </w:pPr>
    </w:p>
    <w:p w:rsidR="00A01D81" w:rsidRDefault="00A01D81" w:rsidP="00E6390E">
      <w:pPr>
        <w:jc w:val="both"/>
        <w:rPr>
          <w:i/>
          <w:sz w:val="20"/>
          <w:szCs w:val="20"/>
        </w:rPr>
      </w:pPr>
    </w:p>
    <w:p w:rsidR="00A01D81" w:rsidRDefault="00A01D81" w:rsidP="00E6390E">
      <w:pPr>
        <w:jc w:val="both"/>
        <w:rPr>
          <w:i/>
          <w:sz w:val="20"/>
          <w:szCs w:val="20"/>
        </w:rPr>
      </w:pPr>
    </w:p>
    <w:p w:rsidR="00A01D81" w:rsidRDefault="00A01D81" w:rsidP="00E6390E">
      <w:pPr>
        <w:jc w:val="both"/>
        <w:rPr>
          <w:i/>
          <w:sz w:val="20"/>
          <w:szCs w:val="20"/>
        </w:rPr>
      </w:pPr>
    </w:p>
    <w:p w:rsidR="00A01D81" w:rsidRDefault="00A01D81" w:rsidP="00E6390E">
      <w:pPr>
        <w:jc w:val="both"/>
        <w:rPr>
          <w:i/>
          <w:sz w:val="20"/>
          <w:szCs w:val="20"/>
        </w:rPr>
      </w:pPr>
    </w:p>
    <w:p w:rsidR="00A01D81" w:rsidRDefault="00A01D81" w:rsidP="00E6390E">
      <w:pPr>
        <w:jc w:val="both"/>
        <w:rPr>
          <w:i/>
          <w:sz w:val="20"/>
          <w:szCs w:val="20"/>
        </w:rPr>
      </w:pPr>
    </w:p>
    <w:p w:rsidR="00A01D81" w:rsidRDefault="00A01D81" w:rsidP="00E6390E">
      <w:pPr>
        <w:jc w:val="both"/>
        <w:rPr>
          <w:i/>
          <w:sz w:val="20"/>
          <w:szCs w:val="20"/>
        </w:rPr>
      </w:pPr>
    </w:p>
    <w:p w:rsidR="00A01D81" w:rsidRDefault="007B100B" w:rsidP="007B100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Приложение №1</w:t>
      </w:r>
    </w:p>
    <w:p w:rsidR="007B100B" w:rsidRDefault="007B100B" w:rsidP="007B100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Приказу МКУ «Управление образования»</w:t>
      </w:r>
    </w:p>
    <w:p w:rsidR="007B100B" w:rsidRDefault="007B100B" w:rsidP="007B100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Сергокалинского района №49 от 25.05.2023г </w:t>
      </w:r>
    </w:p>
    <w:p w:rsidR="00A01D81" w:rsidRDefault="00A01D81" w:rsidP="007B100B">
      <w:pPr>
        <w:jc w:val="right"/>
        <w:rPr>
          <w:i/>
          <w:sz w:val="20"/>
          <w:szCs w:val="20"/>
        </w:rPr>
      </w:pPr>
    </w:p>
    <w:p w:rsidR="007B100B" w:rsidRDefault="007B100B" w:rsidP="007B100B">
      <w:pPr>
        <w:jc w:val="right"/>
        <w:rPr>
          <w:i/>
          <w:sz w:val="20"/>
          <w:szCs w:val="20"/>
        </w:rPr>
      </w:pPr>
    </w:p>
    <w:p w:rsidR="00A01D81" w:rsidRDefault="00A01D81" w:rsidP="007B100B">
      <w:pPr>
        <w:jc w:val="right"/>
        <w:rPr>
          <w:i/>
          <w:sz w:val="20"/>
          <w:szCs w:val="20"/>
        </w:rPr>
      </w:pPr>
    </w:p>
    <w:p w:rsidR="00A01D81" w:rsidRDefault="00A01D81" w:rsidP="00E6390E">
      <w:pPr>
        <w:jc w:val="both"/>
        <w:rPr>
          <w:i/>
          <w:sz w:val="20"/>
          <w:szCs w:val="20"/>
        </w:rPr>
      </w:pPr>
    </w:p>
    <w:p w:rsidR="00A01D81" w:rsidRDefault="00A01D81" w:rsidP="00E6390E">
      <w:pPr>
        <w:jc w:val="both"/>
        <w:rPr>
          <w:i/>
          <w:sz w:val="20"/>
          <w:szCs w:val="20"/>
        </w:rPr>
      </w:pPr>
    </w:p>
    <w:p w:rsidR="00A01D81" w:rsidRDefault="00A01D81" w:rsidP="00E6390E">
      <w:pPr>
        <w:jc w:val="both"/>
        <w:rPr>
          <w:i/>
          <w:sz w:val="20"/>
          <w:szCs w:val="20"/>
        </w:rPr>
      </w:pPr>
    </w:p>
    <w:p w:rsidR="007B100B" w:rsidRDefault="007B100B" w:rsidP="007B100B">
      <w:pPr>
        <w:jc w:val="center"/>
        <w:rPr>
          <w:b/>
        </w:rPr>
      </w:pPr>
      <w:r w:rsidRPr="007B100B">
        <w:rPr>
          <w:b/>
        </w:rPr>
        <w:t xml:space="preserve">ПОРЯДОК </w:t>
      </w:r>
    </w:p>
    <w:p w:rsidR="007B100B" w:rsidRDefault="007B100B" w:rsidP="007B100B">
      <w:pPr>
        <w:jc w:val="center"/>
        <w:rPr>
          <w:b/>
        </w:rPr>
      </w:pPr>
      <w:r w:rsidRPr="007B100B">
        <w:rPr>
          <w:b/>
        </w:rPr>
        <w:t xml:space="preserve">проведения конкурса на </w:t>
      </w:r>
      <w:proofErr w:type="spellStart"/>
      <w:r w:rsidRPr="007B100B">
        <w:rPr>
          <w:b/>
        </w:rPr>
        <w:t>присуждениев</w:t>
      </w:r>
      <w:proofErr w:type="spellEnd"/>
      <w:r w:rsidRPr="007B100B">
        <w:rPr>
          <w:b/>
        </w:rPr>
        <w:t xml:space="preserve"> 2023 году премий лучшим учителям образовательных организаций, реализующим образовательные программы начального общего, основного </w:t>
      </w:r>
      <w:proofErr w:type="spellStart"/>
      <w:r w:rsidRPr="007B100B">
        <w:rPr>
          <w:b/>
        </w:rPr>
        <w:t>общегои</w:t>
      </w:r>
      <w:proofErr w:type="spellEnd"/>
      <w:r w:rsidRPr="007B100B">
        <w:rPr>
          <w:b/>
        </w:rPr>
        <w:t xml:space="preserve"> среднего общего образования, за </w:t>
      </w:r>
      <w:proofErr w:type="spellStart"/>
      <w:r w:rsidRPr="007B100B">
        <w:rPr>
          <w:b/>
        </w:rPr>
        <w:t>достиженияв</w:t>
      </w:r>
      <w:proofErr w:type="spellEnd"/>
      <w:r w:rsidRPr="007B100B">
        <w:rPr>
          <w:b/>
        </w:rPr>
        <w:t xml:space="preserve"> педагогической деятельности </w:t>
      </w:r>
    </w:p>
    <w:p w:rsidR="007B100B" w:rsidRDefault="007B100B" w:rsidP="007B100B">
      <w:pPr>
        <w:jc w:val="center"/>
        <w:rPr>
          <w:b/>
        </w:rPr>
      </w:pPr>
    </w:p>
    <w:p w:rsidR="007B100B" w:rsidRDefault="007B100B" w:rsidP="007B100B">
      <w:pPr>
        <w:jc w:val="center"/>
        <w:rPr>
          <w:b/>
        </w:rPr>
      </w:pPr>
    </w:p>
    <w:p w:rsidR="00A01D81" w:rsidRDefault="007B100B" w:rsidP="007B100B">
      <w:pPr>
        <w:jc w:val="center"/>
        <w:rPr>
          <w:b/>
        </w:rPr>
      </w:pPr>
      <w:r w:rsidRPr="007B100B">
        <w:rPr>
          <w:b/>
        </w:rPr>
        <w:t>1. Общие положения</w:t>
      </w:r>
    </w:p>
    <w:p w:rsidR="007B100B" w:rsidRDefault="007B100B" w:rsidP="007B100B">
      <w:pPr>
        <w:jc w:val="center"/>
        <w:rPr>
          <w:b/>
        </w:rPr>
      </w:pPr>
    </w:p>
    <w:p w:rsidR="00F83927" w:rsidRDefault="00F83927" w:rsidP="00F83927">
      <w:pPr>
        <w:jc w:val="both"/>
      </w:pPr>
      <w:r>
        <w:t xml:space="preserve">      1.1. Настоящий Порядок проведения конкурса на присуждение в 2023 году премий лучшим учителям образовательных организаций, реализующим образовательные программы начального общего, основного общего и среднего общего образования (далее — Порядок), за достижения в педагогической деятельности разработан в соответствии с: - Указом Президента Российской Федерации от 28 ноября 2018 г. № 679 «О премиях лучшим учителям за достижения в педагогической деятельности»; - постановлением Правительства Российской Федерации от 29 декабря 2018 г. № 1739 «О мерах по реализации Указа Президента Российской Федерации от 28 ноября 2018 г. № 679 «О премиях лучшим учителям за достижения в педагогической деятельности»; - постановлением Правительства Российской Федерации от 14 февраля 2020 г. № 143 «О внесении изменений в Правила проведения конкурса на присуждение премий лучшим учителям за достижения в педагогической деятельности, </w:t>
      </w:r>
      <w:proofErr w:type="spellStart"/>
      <w:r>
        <w:t>включающиев</w:t>
      </w:r>
      <w:proofErr w:type="spellEnd"/>
      <w:r>
        <w:t xml:space="preserve"> том числе условия </w:t>
      </w:r>
      <w:proofErr w:type="spellStart"/>
      <w:r>
        <w:t>участияв</w:t>
      </w:r>
      <w:proofErr w:type="spellEnd"/>
      <w:r>
        <w:t xml:space="preserve"> нем». </w:t>
      </w:r>
    </w:p>
    <w:p w:rsidR="00F83927" w:rsidRDefault="00F83927" w:rsidP="00F83927">
      <w:pPr>
        <w:jc w:val="both"/>
      </w:pPr>
      <w:r>
        <w:t xml:space="preserve">      1.2. Порядок определяет условия проведения конкурса на присуждение в 2023 году премий лучшим учителям образовательных организаций, реализующим образовательные программы начального общего, основного общего и среднего общего образования (далее соответственно — Конкурс, премии, образовательные организации). </w:t>
      </w:r>
    </w:p>
    <w:p w:rsidR="00F83927" w:rsidRDefault="00F83927" w:rsidP="00F83927">
      <w:pPr>
        <w:jc w:val="both"/>
      </w:pPr>
      <w:r>
        <w:t xml:space="preserve">      1.3. Конкурс проводится Министерством образования и науки Республики Дагестан. </w:t>
      </w:r>
    </w:p>
    <w:p w:rsidR="00F83927" w:rsidRPr="00F17857" w:rsidRDefault="00F83927" w:rsidP="00F83927">
      <w:pPr>
        <w:jc w:val="both"/>
      </w:pPr>
      <w:r>
        <w:t xml:space="preserve">      1.4 Основными принципами проведения конкурса являются гласность, открытость, прозрачность процедур и обеспечение равных возможностей для участия в нём учителей образовательных организаций.</w:t>
      </w:r>
    </w:p>
    <w:p w:rsidR="009047DD" w:rsidRPr="00F17857" w:rsidRDefault="009047DD" w:rsidP="00F83927">
      <w:pPr>
        <w:jc w:val="both"/>
      </w:pPr>
    </w:p>
    <w:p w:rsidR="00F83927" w:rsidRDefault="00F83927" w:rsidP="009047DD">
      <w:pPr>
        <w:jc w:val="center"/>
        <w:rPr>
          <w:b/>
          <w:lang w:val="en-US"/>
        </w:rPr>
      </w:pPr>
      <w:r w:rsidRPr="009047DD">
        <w:rPr>
          <w:b/>
        </w:rPr>
        <w:t>2. Условия участия в Конкурсе</w:t>
      </w:r>
    </w:p>
    <w:p w:rsidR="009047DD" w:rsidRPr="009047DD" w:rsidRDefault="009047DD" w:rsidP="009047DD">
      <w:pPr>
        <w:jc w:val="center"/>
        <w:rPr>
          <w:b/>
          <w:lang w:val="en-US"/>
        </w:rPr>
      </w:pPr>
    </w:p>
    <w:p w:rsidR="00F83927" w:rsidRDefault="00F83927" w:rsidP="00F83927">
      <w:pPr>
        <w:jc w:val="both"/>
      </w:pPr>
      <w:r>
        <w:t xml:space="preserve">      2.1. На участие в конкурсе имеют право учителя с установленным объемом учебной нагрузки не менее 18 часов в неделю за ставку заработной платы и со стажем педагогической деятельности не менее трех лет (далее — участники), основным местом работы которых является образовательные организации, </w:t>
      </w:r>
      <w:proofErr w:type="spellStart"/>
      <w:r>
        <w:t>расположенныена</w:t>
      </w:r>
      <w:proofErr w:type="spellEnd"/>
      <w:r>
        <w:t xml:space="preserve"> территории Республики Дагестан. Лица, осуществляющие |: образовательных организациях административные или организационные функции, права на участие в конкурсе не имеют (постановление Правительства Российской Федерации от 14 февраля 2020 года № 143 «О внесении изменений в Правила проведения конкурса на присуждение премий лучшим учителям за достижения в педагогической деятельности, </w:t>
      </w:r>
      <w:proofErr w:type="spellStart"/>
      <w:r>
        <w:t>включающиев</w:t>
      </w:r>
      <w:proofErr w:type="spellEnd"/>
      <w:r>
        <w:t xml:space="preserve"> том числе условия участия в нём»). </w:t>
      </w:r>
    </w:p>
    <w:p w:rsidR="00F83927" w:rsidRDefault="00F83927" w:rsidP="00F83927">
      <w:pPr>
        <w:jc w:val="both"/>
      </w:pPr>
      <w:r>
        <w:t xml:space="preserve">     2.2. Выдвижение учителей, указанных в пункте </w:t>
      </w:r>
    </w:p>
    <w:p w:rsidR="00F83927" w:rsidRDefault="00F83927" w:rsidP="00F83927">
      <w:pPr>
        <w:jc w:val="both"/>
      </w:pPr>
      <w:r>
        <w:t xml:space="preserve">     2.1. настоящего Порядка, на получение премии производится с их письменного согласия коллегиальным органом управления образовательной организации.</w:t>
      </w:r>
    </w:p>
    <w:p w:rsidR="00F83927" w:rsidRDefault="00F83927" w:rsidP="00F83927">
      <w:pPr>
        <w:jc w:val="both"/>
      </w:pPr>
      <w:r>
        <w:lastRenderedPageBreak/>
        <w:t xml:space="preserve">     2.3. В целях участия учителей в конкурсе образовательные организации представляют следующие документы:</w:t>
      </w:r>
    </w:p>
    <w:p w:rsidR="00F83927" w:rsidRDefault="00F83927" w:rsidP="00F83927">
      <w:pPr>
        <w:jc w:val="both"/>
      </w:pPr>
      <w:r>
        <w:t xml:space="preserve"> - </w:t>
      </w:r>
      <w:proofErr w:type="spellStart"/>
      <w:r>
        <w:t>заявлениена</w:t>
      </w:r>
      <w:proofErr w:type="spellEnd"/>
      <w:r>
        <w:t xml:space="preserve"> </w:t>
      </w:r>
      <w:proofErr w:type="spellStart"/>
      <w:r>
        <w:t>участиев</w:t>
      </w:r>
      <w:proofErr w:type="spellEnd"/>
      <w:r>
        <w:t xml:space="preserve"> конкурсе; </w:t>
      </w:r>
    </w:p>
    <w:p w:rsidR="00F83927" w:rsidRDefault="00F83927" w:rsidP="00F83927">
      <w:pPr>
        <w:jc w:val="both"/>
      </w:pPr>
      <w:r>
        <w:t>- копия решения (выписки из решения) коллегиального органа управления образовательной организации о выдвижении учителя образовательной организации на участие в конкурсе;</w:t>
      </w:r>
    </w:p>
    <w:p w:rsidR="00F83927" w:rsidRDefault="00F83927" w:rsidP="00F83927">
      <w:pPr>
        <w:jc w:val="both"/>
      </w:pPr>
      <w:r>
        <w:t xml:space="preserve"> - копия документа (документов) об образовании учителя образовательной организации, заверенная руководителем образовательной организации в установленном законодательством Российской Федерации порядке; </w:t>
      </w:r>
    </w:p>
    <w:p w:rsidR="00F83927" w:rsidRDefault="00F83927" w:rsidP="00F83927">
      <w:pPr>
        <w:jc w:val="both"/>
      </w:pPr>
      <w:r>
        <w:t>- заверенная руководителем образовательной организации копия всех страниц трудовой книжки или сведения о трудовой деятельности, предусмотренные статьёй 66 Трудового кодекса Российской Федерации, учителя;</w:t>
      </w:r>
    </w:p>
    <w:p w:rsidR="00F83927" w:rsidRDefault="00F83927" w:rsidP="00F83927">
      <w:pPr>
        <w:jc w:val="both"/>
      </w:pPr>
      <w:r>
        <w:t xml:space="preserve"> - заверенная руководителем образовательной организации справка, содержащая информацию о профессиональных достижениях учителя, соответствующих условиям участия в конкурсе, </w:t>
      </w:r>
      <w:proofErr w:type="spellStart"/>
      <w:r>
        <w:t>предусмотренныхпунктом</w:t>
      </w:r>
      <w:proofErr w:type="spellEnd"/>
      <w:r>
        <w:t xml:space="preserve"> 2.5. настоящего Порядка; </w:t>
      </w:r>
    </w:p>
    <w:p w:rsidR="00F83927" w:rsidRDefault="00F83927" w:rsidP="00F83927">
      <w:pPr>
        <w:jc w:val="both"/>
      </w:pPr>
      <w:r>
        <w:t xml:space="preserve">- информация о публичной презентации общественности и профессиональному сообществу результатов педагогической деятельности учителя образовательной организации. </w:t>
      </w:r>
    </w:p>
    <w:p w:rsidR="00F83927" w:rsidRDefault="00F83927" w:rsidP="00F83927">
      <w:pPr>
        <w:jc w:val="both"/>
      </w:pPr>
      <w:r>
        <w:t xml:space="preserve">Данные </w:t>
      </w:r>
      <w:proofErr w:type="spellStart"/>
      <w:r>
        <w:t>документыв</w:t>
      </w:r>
      <w:proofErr w:type="spellEnd"/>
      <w:r>
        <w:t xml:space="preserve"> сканированном виде прикрепляются к заявке онлайн. </w:t>
      </w:r>
    </w:p>
    <w:p w:rsidR="00F83927" w:rsidRDefault="00F83927" w:rsidP="00F83927">
      <w:pPr>
        <w:jc w:val="both"/>
      </w:pPr>
      <w:r>
        <w:t xml:space="preserve">Копии документов, представляемых для участия в конкурсе на присуждение в 2023 году премий лучшим учителям образовательных организаций, реализующим образовательные программы начального общего, основного общего и среднего общего образования, за достижения в педагогической деятельности, должны быть </w:t>
      </w:r>
      <w:proofErr w:type="spellStart"/>
      <w:r>
        <w:t>завереныв</w:t>
      </w:r>
      <w:proofErr w:type="spellEnd"/>
      <w:r>
        <w:t xml:space="preserve"> установленном законом порядке. </w:t>
      </w:r>
    </w:p>
    <w:p w:rsidR="00F83927" w:rsidRDefault="00F83927" w:rsidP="00F83927">
      <w:pPr>
        <w:jc w:val="both"/>
      </w:pPr>
      <w:r>
        <w:t xml:space="preserve">    2.4. Конкурсная </w:t>
      </w:r>
      <w:proofErr w:type="spellStart"/>
      <w:r>
        <w:t>комиссияв</w:t>
      </w:r>
      <w:proofErr w:type="spellEnd"/>
      <w:r>
        <w:t xml:space="preserve"> соответствии с порядком установления баллов (приложение №2) до 3 июля 2023 года проводит отбор, критериями которого являются: </w:t>
      </w:r>
    </w:p>
    <w:p w:rsidR="00F83927" w:rsidRDefault="00F83927" w:rsidP="00F83927">
      <w:pPr>
        <w:jc w:val="both"/>
      </w:pPr>
      <w:r>
        <w:t xml:space="preserve">- наличие у учителя образовательной организации собственной методической разработки (в том числе статьи в сборниках </w:t>
      </w:r>
      <w:proofErr w:type="spellStart"/>
      <w:r>
        <w:t>научнометодических</w:t>
      </w:r>
      <w:proofErr w:type="spellEnd"/>
      <w:r>
        <w:t xml:space="preserve"> конференций, методические рекомендации, имеющие код ББК или [ЗВМ) по преподаваемому предмету, имеющей положительное заключение по итогам апробации в профессиональном сообществе;</w:t>
      </w:r>
    </w:p>
    <w:p w:rsidR="00F83927" w:rsidRDefault="00F83927" w:rsidP="00F83927">
      <w:pPr>
        <w:jc w:val="both"/>
      </w:pPr>
      <w:r>
        <w:t xml:space="preserve"> - высокие (с позитивной динамикой за последние три года) результаты учебных достижений обучающихся, которые обучаются у учителя образовательной организации; </w:t>
      </w:r>
    </w:p>
    <w:p w:rsidR="00F83927" w:rsidRDefault="00F83927" w:rsidP="00F83927">
      <w:pPr>
        <w:jc w:val="both"/>
      </w:pPr>
      <w:r>
        <w:t xml:space="preserve">- высокие результаты внеурочной деятельности обучающихся по учебному предмету, который преподает учитель образовательной организации; </w:t>
      </w:r>
    </w:p>
    <w:p w:rsidR="00F83927" w:rsidRDefault="00F83927" w:rsidP="00F83927">
      <w:pPr>
        <w:jc w:val="both"/>
      </w:pPr>
      <w:r>
        <w:t>- создание учителем образовательной организации условий для приобретения обучающимися позитивного социального опыта, формирования гражданской позиции;</w:t>
      </w:r>
    </w:p>
    <w:p w:rsidR="00F83927" w:rsidRDefault="00F83927" w:rsidP="00F83927">
      <w:pPr>
        <w:jc w:val="both"/>
      </w:pPr>
      <w:r>
        <w:t xml:space="preserve"> - создание учителем образовательной организации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</w:t>
      </w:r>
      <w:proofErr w:type="spellStart"/>
      <w:r>
        <w:t>инвалидыи</w:t>
      </w:r>
      <w:proofErr w:type="spellEnd"/>
      <w:r>
        <w:t xml:space="preserve"> дети с ограниченными возможностями здоровья, дети с </w:t>
      </w:r>
      <w:proofErr w:type="spellStart"/>
      <w:r>
        <w:t>девиантным</w:t>
      </w:r>
      <w:proofErr w:type="spellEnd"/>
      <w:r>
        <w:t xml:space="preserve"> (общественно опасным) поведением); </w:t>
      </w:r>
    </w:p>
    <w:p w:rsidR="00F83927" w:rsidRDefault="00F83927" w:rsidP="00F83927">
      <w:pPr>
        <w:jc w:val="both"/>
      </w:pPr>
      <w:r>
        <w:t xml:space="preserve">- обеспечение высокого качества организации образовательного процесса на основе эффективного использования учителем образовательной организации различных образовательных технологий, в том числе дистанционных образовательных технологий или электронного обучения; </w:t>
      </w:r>
    </w:p>
    <w:p w:rsidR="00F83927" w:rsidRPr="00F17857" w:rsidRDefault="00F83927" w:rsidP="00F83927">
      <w:pPr>
        <w:jc w:val="both"/>
      </w:pPr>
      <w:r>
        <w:t>- непрерывность профессионального развития учителя образовательной организации.</w:t>
      </w:r>
    </w:p>
    <w:p w:rsidR="009047DD" w:rsidRPr="00F17857" w:rsidRDefault="009047DD" w:rsidP="00F83927">
      <w:pPr>
        <w:jc w:val="both"/>
      </w:pPr>
    </w:p>
    <w:p w:rsidR="00F83927" w:rsidRPr="00F17857" w:rsidRDefault="00F83927" w:rsidP="009047DD">
      <w:pPr>
        <w:jc w:val="center"/>
        <w:rPr>
          <w:b/>
        </w:rPr>
      </w:pPr>
      <w:r w:rsidRPr="009047DD">
        <w:rPr>
          <w:b/>
        </w:rPr>
        <w:t>3. Организация и проведение Конкурса</w:t>
      </w:r>
    </w:p>
    <w:p w:rsidR="009047DD" w:rsidRPr="00F17857" w:rsidRDefault="009047DD" w:rsidP="009047DD">
      <w:pPr>
        <w:jc w:val="center"/>
        <w:rPr>
          <w:b/>
        </w:rPr>
      </w:pPr>
    </w:p>
    <w:p w:rsidR="00F83927" w:rsidRDefault="00F83927" w:rsidP="00F83927">
      <w:pPr>
        <w:jc w:val="both"/>
      </w:pPr>
      <w:r>
        <w:t xml:space="preserve">     3.1. Для проведения конкурса </w:t>
      </w:r>
      <w:proofErr w:type="spellStart"/>
      <w:r>
        <w:t>Минобрнауки</w:t>
      </w:r>
      <w:proofErr w:type="spellEnd"/>
      <w:r>
        <w:t xml:space="preserve"> РД создаёт конкурсную комиссию. В состав конкурсной комиссии входят руководители образовательных организаций, представители профессиональных объединений работодателей, представители общественных объединений, осуществляющих свою деятельность в сфере образования и родители (законные </w:t>
      </w:r>
      <w:r>
        <w:lastRenderedPageBreak/>
        <w:t>представители) обучающихся образовательных организаций в количестве не более одной четвертой от общего числа членов конкурсной комиссии.</w:t>
      </w:r>
    </w:p>
    <w:p w:rsidR="00F83927" w:rsidRDefault="00F83927" w:rsidP="00F83927">
      <w:pPr>
        <w:jc w:val="both"/>
      </w:pPr>
      <w:r>
        <w:t xml:space="preserve">    3.2. Состав и регламент работы конкурсной комиссии утверждается дополнительным приказом </w:t>
      </w:r>
      <w:proofErr w:type="spellStart"/>
      <w:r>
        <w:t>Минобрнауки</w:t>
      </w:r>
      <w:proofErr w:type="spellEnd"/>
      <w:r>
        <w:t xml:space="preserve"> РД. </w:t>
      </w:r>
    </w:p>
    <w:p w:rsidR="00F83927" w:rsidRDefault="00F83927" w:rsidP="00F83927">
      <w:pPr>
        <w:jc w:val="both"/>
      </w:pPr>
      <w:r>
        <w:t xml:space="preserve">    3.3. Экспертиза материалов, предоставленных участниками конкурса, проводится конкурсной </w:t>
      </w:r>
      <w:proofErr w:type="spellStart"/>
      <w:r>
        <w:t>комиссиейдо</w:t>
      </w:r>
      <w:proofErr w:type="spellEnd"/>
      <w:r>
        <w:t xml:space="preserve"> 3 июля2023 года. </w:t>
      </w:r>
    </w:p>
    <w:p w:rsidR="00F83927" w:rsidRDefault="00F83927" w:rsidP="00F83927">
      <w:pPr>
        <w:jc w:val="both"/>
      </w:pPr>
      <w:r>
        <w:t xml:space="preserve">    3.4. Процедура проведения конкурса и максимальный балл по каждому из критериев конкурса (до 10) устанавливаются конкурсной комиссией. </w:t>
      </w:r>
    </w:p>
    <w:p w:rsidR="00F83927" w:rsidRDefault="00F83927" w:rsidP="00F83927">
      <w:pPr>
        <w:jc w:val="both"/>
      </w:pPr>
      <w:r>
        <w:t xml:space="preserve">    3.5. На основании выставленных баллов конкурсная комиссия составляет рейтинг участников конкурса. </w:t>
      </w:r>
    </w:p>
    <w:p w:rsidR="00F83927" w:rsidRDefault="00F83927" w:rsidP="00F83927">
      <w:pPr>
        <w:jc w:val="both"/>
      </w:pPr>
      <w:r>
        <w:t xml:space="preserve">    3.6. Итоги конкурса утверждаются приказом Министерства образования и науки Республики Дагестан. </w:t>
      </w:r>
    </w:p>
    <w:p w:rsidR="00F83927" w:rsidRDefault="00F83927" w:rsidP="00F83927">
      <w:pPr>
        <w:jc w:val="both"/>
      </w:pPr>
      <w:r>
        <w:t xml:space="preserve">    3.7. Апелляции по результатам проведения </w:t>
      </w:r>
      <w:proofErr w:type="spellStart"/>
      <w:r>
        <w:t>конкурсане</w:t>
      </w:r>
      <w:proofErr w:type="spellEnd"/>
      <w:r>
        <w:t xml:space="preserve"> предусмотрены. </w:t>
      </w:r>
    </w:p>
    <w:p w:rsidR="00F83927" w:rsidRDefault="00F83927" w:rsidP="00F83927">
      <w:pPr>
        <w:jc w:val="both"/>
      </w:pPr>
      <w:r>
        <w:t xml:space="preserve">    3.8. По итогам Конкурса, не позднее 15 июля 2023 года в Министерство просвещения Российской Федерации предоставляется перечень победителей конкурса в электронном и печатном виде с приложением следующих документов: </w:t>
      </w:r>
    </w:p>
    <w:p w:rsidR="00F83927" w:rsidRDefault="00F83927" w:rsidP="00F83927">
      <w:pPr>
        <w:jc w:val="both"/>
      </w:pPr>
      <w:r>
        <w:t xml:space="preserve">1) копия протокола конкурсной комиссии об итогах проведения конкурса, заверенная в установленном порядке; </w:t>
      </w:r>
    </w:p>
    <w:p w:rsidR="00F83927" w:rsidRDefault="00F83927" w:rsidP="00F83927">
      <w:pPr>
        <w:jc w:val="both"/>
      </w:pPr>
      <w:r>
        <w:t xml:space="preserve">2) копия нормативного правового акта министерства, утверждающего Порядок проведения </w:t>
      </w:r>
      <w:proofErr w:type="spellStart"/>
      <w:proofErr w:type="gramStart"/>
      <w:r>
        <w:t>Конкурса,заверенная</w:t>
      </w:r>
      <w:proofErr w:type="spellEnd"/>
      <w:proofErr w:type="gramEnd"/>
      <w:r>
        <w:t xml:space="preserve"> в установленном порядке; </w:t>
      </w:r>
    </w:p>
    <w:p w:rsidR="00F83927" w:rsidRDefault="00F83927" w:rsidP="00F83927">
      <w:pPr>
        <w:jc w:val="both"/>
      </w:pPr>
      <w:r>
        <w:t xml:space="preserve">3) копия распорядительного акта министерства об итогах конкурса, заверенная в установленном порядке; </w:t>
      </w:r>
    </w:p>
    <w:p w:rsidR="00F83927" w:rsidRDefault="00F83927" w:rsidP="00F83927">
      <w:pPr>
        <w:jc w:val="both"/>
      </w:pPr>
      <w:r>
        <w:t xml:space="preserve">4) справка с места работы каждого из победителей конкурса; </w:t>
      </w:r>
    </w:p>
    <w:p w:rsidR="00F83927" w:rsidRDefault="00F83927" w:rsidP="00F83927">
      <w:pPr>
        <w:jc w:val="both"/>
      </w:pPr>
      <w:r>
        <w:t xml:space="preserve">5) личное заявление от каждого из победителей Конкурса о выплате премии, содержащее реквизиты счетов, открытых ими в кредитных организациях, и прилагаемые к нему копии документов, удостоверяющих личность каждого из победителей Конкурса; </w:t>
      </w:r>
    </w:p>
    <w:p w:rsidR="00F83927" w:rsidRDefault="00F83927" w:rsidP="00F83927">
      <w:pPr>
        <w:jc w:val="both"/>
      </w:pPr>
      <w:r>
        <w:t xml:space="preserve">6) копия свидетельства о постановке на учёт в налоговом органе (если ранее указанное свидетельство не выдавалось) или копия уведомления о </w:t>
      </w:r>
      <w:proofErr w:type="spellStart"/>
      <w:r>
        <w:t>постановкена</w:t>
      </w:r>
      <w:proofErr w:type="spellEnd"/>
      <w:r>
        <w:t xml:space="preserve"> учёт, выданного в соответствии с законодательством Российской Федерации уполномоченным органом, каждого из победителей Конкурса; </w:t>
      </w:r>
    </w:p>
    <w:p w:rsidR="00F83927" w:rsidRDefault="00F83927" w:rsidP="00F83927">
      <w:pPr>
        <w:jc w:val="both"/>
      </w:pPr>
      <w:r>
        <w:t xml:space="preserve">7) копия документа, подтверждающего регистрацию в системе индивидуального (персонифицированного) учёта каждого из победителей Конкурса; </w:t>
      </w:r>
    </w:p>
    <w:p w:rsidR="00F83927" w:rsidRDefault="00F83927" w:rsidP="00F83927">
      <w:pPr>
        <w:jc w:val="both"/>
      </w:pPr>
      <w:r>
        <w:t xml:space="preserve">8) личное согласие на обработку персональных данных каждого из победителей Конкурса.               3.9. Премии выплачиваются лучшим учителям образовательных организаций Республики Дагестан за высокие достижения в педагогической деятельности, получившие общественное признание. </w:t>
      </w:r>
    </w:p>
    <w:p w:rsidR="00F83927" w:rsidRDefault="00F83927" w:rsidP="00F83927">
      <w:pPr>
        <w:jc w:val="both"/>
      </w:pPr>
      <w:r>
        <w:t xml:space="preserve">    3.10. Количество премий для каждого из субъектов Российской Федерации утверждается Министерством просвещения России. Приказ Министерства просвещения Российской Федерации от 4 апреля 2023 года № 231 «Об утверждении количества премий лучшим учителям за достижения в педагогической деятельности, предоставляемых в 2023 году учителям образовательных организаций, реализующих образовательные программы начального общего, основного общего и среднего общего образования, для каждого из субъектов Российской Федерации» (приказ зарегистрирован в Минюсте и опубликован на интернет-портале правовой информации (</w:t>
      </w:r>
      <w:proofErr w:type="spellStart"/>
      <w:r>
        <w:t>уууум.ргауо.е-Чаз.ги</w:t>
      </w:r>
      <w:proofErr w:type="spellEnd"/>
      <w:r>
        <w:t xml:space="preserve">) 25 апреля2023 г. под номером 73159). </w:t>
      </w:r>
    </w:p>
    <w:p w:rsidR="00F83927" w:rsidRDefault="00F83927" w:rsidP="00F83927">
      <w:pPr>
        <w:jc w:val="both"/>
      </w:pPr>
      <w:r>
        <w:t xml:space="preserve">    3.11. Результаты конкурса доводятся до сведения победителей и участников посредством публикации на официальном сайте министерства. </w:t>
      </w:r>
    </w:p>
    <w:p w:rsidR="00F83927" w:rsidRDefault="00F83927" w:rsidP="00F83927">
      <w:pPr>
        <w:jc w:val="both"/>
      </w:pPr>
      <w:r>
        <w:t xml:space="preserve">    3.12. Министерство просвещения Российской Федерации не позднее 5 октября 2023 года выплачивает 40 премий (денежных поощрений), в размере 200 000 рублей каждое, учителям </w:t>
      </w:r>
      <w:r>
        <w:lastRenderedPageBreak/>
        <w:t xml:space="preserve">Республики Дагестан, ставшим победителями конкурса, который регламентирует настоящий Порядок. </w:t>
      </w:r>
    </w:p>
    <w:p w:rsidR="00F83927" w:rsidRPr="00F17857" w:rsidRDefault="00F83927" w:rsidP="00F83927">
      <w:pPr>
        <w:jc w:val="both"/>
      </w:pPr>
      <w:r>
        <w:t xml:space="preserve">    3.13. Учитель, получивший премию, денежное поощрение, предусмотренную Указом Президента Российской Федерации от 28 ноября 2018 г. № 679 «О премиях лучшим учителям за достижения в педагогической деятельности» (и ранее действовавшим Указом Президента Российской Федерации от 28 января 2010 года № 117 «О денежном поощрении лучших учителей»), имеет право повторно участвовать в конкурсе не ранее чем через 5 лет. Исчисление пятилетнего срока начинается с 1 января года, следующего за годом участия учителя образовательной организации в конкурсе. </w:t>
      </w:r>
    </w:p>
    <w:p w:rsidR="009047DD" w:rsidRPr="00F17857" w:rsidRDefault="009047DD" w:rsidP="00F83927">
      <w:pPr>
        <w:jc w:val="both"/>
      </w:pPr>
    </w:p>
    <w:p w:rsidR="00F83927" w:rsidRPr="00F17857" w:rsidRDefault="00F83927" w:rsidP="00F83927">
      <w:pPr>
        <w:jc w:val="both"/>
        <w:rPr>
          <w:b/>
        </w:rPr>
      </w:pPr>
      <w:r>
        <w:t xml:space="preserve">   </w:t>
      </w:r>
      <w:r w:rsidR="009047DD" w:rsidRPr="00F17857">
        <w:t xml:space="preserve">                                            </w:t>
      </w:r>
      <w:r w:rsidRPr="009047DD">
        <w:rPr>
          <w:b/>
        </w:rPr>
        <w:t xml:space="preserve">4. Приём конкурсных материалов </w:t>
      </w:r>
    </w:p>
    <w:p w:rsidR="009047DD" w:rsidRPr="00F17857" w:rsidRDefault="009047DD" w:rsidP="00F83927">
      <w:pPr>
        <w:jc w:val="both"/>
        <w:rPr>
          <w:b/>
        </w:rPr>
      </w:pPr>
    </w:p>
    <w:p w:rsidR="00F83927" w:rsidRDefault="00F83927" w:rsidP="00F83927">
      <w:pPr>
        <w:jc w:val="both"/>
      </w:pPr>
      <w:r>
        <w:t xml:space="preserve">   4.1. Приём конкурсных материалов осуществляется на портале «Лучший учитель» в формате онлайн с 22 мая по 23 июня2023 года. </w:t>
      </w:r>
    </w:p>
    <w:p w:rsidR="00F83927" w:rsidRPr="00F83927" w:rsidRDefault="00F83927" w:rsidP="00F83927">
      <w:pPr>
        <w:jc w:val="both"/>
      </w:pPr>
      <w:r>
        <w:t xml:space="preserve">   4.2. Для участия в конкурсе учителю необходимо зарегистрироваться на сайте информационной системы «Лучший учитель» </w:t>
      </w:r>
      <w:r w:rsidRPr="00F83927">
        <w:t xml:space="preserve"> </w:t>
      </w:r>
      <w:r>
        <w:rPr>
          <w:lang w:val="en-US"/>
        </w:rPr>
        <w:t>http</w:t>
      </w:r>
      <w:r>
        <w:t>:</w:t>
      </w:r>
      <w:r w:rsidRPr="00F83927">
        <w:t>//185.153.46.138/</w:t>
      </w:r>
      <w:r>
        <w:rPr>
          <w:lang w:val="en-US"/>
        </w:rPr>
        <w:t>users</w:t>
      </w:r>
      <w:r w:rsidRPr="00F83927">
        <w:t>/</w:t>
      </w:r>
      <w:r>
        <w:rPr>
          <w:lang w:val="en-US"/>
        </w:rPr>
        <w:t>login</w:t>
      </w:r>
      <w:r>
        <w:t>?</w:t>
      </w:r>
      <w:r>
        <w:rPr>
          <w:lang w:val="en-US"/>
        </w:rPr>
        <w:t>next</w:t>
      </w:r>
      <w:r w:rsidRPr="00F83927">
        <w:t xml:space="preserve">=/  </w:t>
      </w:r>
    </w:p>
    <w:p w:rsidR="00F83927" w:rsidRPr="00F17857" w:rsidRDefault="00F83927" w:rsidP="00F83927">
      <w:pPr>
        <w:jc w:val="both"/>
      </w:pPr>
      <w:r w:rsidRPr="00F83927">
        <w:t xml:space="preserve">   </w:t>
      </w:r>
      <w:r>
        <w:t xml:space="preserve">4.3. После прохождения процедуры регистрации в информационной системе «Лучший учитель» необходимо выбрать «Федеральный конкурс». </w:t>
      </w:r>
    </w:p>
    <w:p w:rsidR="00F83927" w:rsidRPr="00F17857" w:rsidRDefault="00F83927" w:rsidP="00F83927">
      <w:pPr>
        <w:jc w:val="both"/>
      </w:pPr>
      <w:r>
        <w:t xml:space="preserve">Далее сайт выдаёт перечень необходимых локальных актов для ознакомления и необходимые для заполнения бланки документов, а также </w:t>
      </w:r>
      <w:proofErr w:type="spellStart"/>
      <w:r>
        <w:t>кликабельный</w:t>
      </w:r>
      <w:proofErr w:type="spellEnd"/>
      <w:r>
        <w:t xml:space="preserve"> элемент перехода на непосредственное онлайн заполнение заявки Конкурса — «Подать заявку». </w:t>
      </w:r>
    </w:p>
    <w:p w:rsidR="00FA5099" w:rsidRPr="00FA5099" w:rsidRDefault="00F83927" w:rsidP="00F83927">
      <w:pPr>
        <w:jc w:val="both"/>
      </w:pPr>
      <w:r>
        <w:t xml:space="preserve">При переходе на страницу оформления заявки учителю будет предложена к заполнению вся основная </w:t>
      </w:r>
      <w:proofErr w:type="spellStart"/>
      <w:r>
        <w:t>формадля</w:t>
      </w:r>
      <w:proofErr w:type="spellEnd"/>
      <w:r>
        <w:t xml:space="preserve"> участия в Конкурсе. Необходимо заполнить все представленные ячейки (а поля, отмеченные красной звёздочкой, </w:t>
      </w:r>
      <w:proofErr w:type="spellStart"/>
      <w:r>
        <w:t>обязательнык</w:t>
      </w:r>
      <w:proofErr w:type="spellEnd"/>
      <w:r>
        <w:t xml:space="preserve"> заполнению). После заполнения всех ячеек сохранить введённые данные путем клика на элемент «Сохранить». Далее у учителя будет возможность загрузить все необходимые документы,</w:t>
      </w:r>
      <w:r w:rsidRPr="00F83927">
        <w:t xml:space="preserve"> </w:t>
      </w:r>
      <w:r>
        <w:t>указанные</w:t>
      </w:r>
      <w:r w:rsidRPr="00F83927">
        <w:t xml:space="preserve"> </w:t>
      </w:r>
      <w:r>
        <w:t xml:space="preserve">в пункте2.3. и согласно критериям пункта2.4. После внесения всех документов и конкурсных материалов необходимо кликнуть на кнопку «Отправить на конкурс», после чего заявка учителя </w:t>
      </w:r>
      <w:r w:rsidR="00FA5099">
        <w:t xml:space="preserve">будет принята на рассмотрение. </w:t>
      </w:r>
    </w:p>
    <w:p w:rsidR="00FA5099" w:rsidRPr="00F17857" w:rsidRDefault="00FA5099" w:rsidP="00F83927">
      <w:pPr>
        <w:jc w:val="both"/>
      </w:pPr>
      <w:r w:rsidRPr="00FA5099">
        <w:t xml:space="preserve">    </w:t>
      </w:r>
      <w:r w:rsidR="00F83927">
        <w:t>4.4. Сканы документов, загружаемые</w:t>
      </w:r>
      <w:r w:rsidRPr="00FA5099">
        <w:t xml:space="preserve"> </w:t>
      </w:r>
      <w:r w:rsidR="00F83927">
        <w:t>на портал, должны</w:t>
      </w:r>
      <w:r w:rsidRPr="00FA5099">
        <w:t xml:space="preserve"> </w:t>
      </w:r>
      <w:r w:rsidR="00F83927">
        <w:t>быть хорошего качества, читабельными и представлены</w:t>
      </w:r>
      <w:r w:rsidRPr="00FA5099">
        <w:t xml:space="preserve"> </w:t>
      </w:r>
      <w:r w:rsidR="00F83927">
        <w:t xml:space="preserve">участником конкурса в полном объеме в соответствии с требованиями к их оформлению, установленными в объявлении о проведении конкурса, и содержать достоверную информацию. </w:t>
      </w:r>
    </w:p>
    <w:p w:rsidR="00FA5099" w:rsidRPr="00F17857" w:rsidRDefault="00F83927" w:rsidP="00F83927">
      <w:pPr>
        <w:jc w:val="both"/>
      </w:pPr>
      <w:r>
        <w:t>Ответственность за достоверность представляемых распорядителю документов несёт участник конкурса в соответствии с законодат</w:t>
      </w:r>
      <w:r w:rsidR="00FA5099">
        <w:t xml:space="preserve">ельством Российской Федерации. </w:t>
      </w:r>
      <w:r w:rsidR="00FA5099" w:rsidRPr="00FA5099">
        <w:t xml:space="preserve"> </w:t>
      </w:r>
    </w:p>
    <w:p w:rsidR="00FA5099" w:rsidRPr="00F17857" w:rsidRDefault="00FA5099" w:rsidP="00F83927">
      <w:pPr>
        <w:jc w:val="both"/>
      </w:pPr>
      <w:r w:rsidRPr="00FA5099">
        <w:t xml:space="preserve">    </w:t>
      </w:r>
      <w:r w:rsidR="00F83927">
        <w:t xml:space="preserve">4.5. Датой поступления заявки на рассмотрение конкурсной комиссией считается день её регистрации на портале «Лучший учитель». </w:t>
      </w:r>
    </w:p>
    <w:p w:rsidR="00F83927" w:rsidRPr="00F17857" w:rsidRDefault="00FA5099" w:rsidP="00F83927">
      <w:pPr>
        <w:jc w:val="both"/>
      </w:pPr>
      <w:r w:rsidRPr="00FA5099">
        <w:t xml:space="preserve">    </w:t>
      </w:r>
      <w:r w:rsidR="00F83927">
        <w:t xml:space="preserve">4.6. Консультация по вопросам регистрации участников конкурса и информационная поддержка по подготовке материалов Конкурса осуществляется региональным координатором Конкурса, консультантом отдела общего образования Управления развития общего образования Юнусовой </w:t>
      </w:r>
      <w:proofErr w:type="spellStart"/>
      <w:r w:rsidR="00F83927">
        <w:t>Кинаят</w:t>
      </w:r>
      <w:proofErr w:type="spellEnd"/>
      <w:r w:rsidR="00F83927">
        <w:t xml:space="preserve"> </w:t>
      </w:r>
      <w:proofErr w:type="spellStart"/>
      <w:r w:rsidR="00F83927">
        <w:t>Абасовной</w:t>
      </w:r>
      <w:proofErr w:type="spellEnd"/>
      <w:r w:rsidR="00F83927">
        <w:t xml:space="preserve"> (мобильный телефон: 89601115868, электронный адрес:</w:t>
      </w:r>
      <w:r w:rsidRPr="00FA5099">
        <w:t xml:space="preserve"> </w:t>
      </w:r>
      <w:hyperlink r:id="rId6" w:history="1">
        <w:r w:rsidRPr="00CD1CE2">
          <w:rPr>
            <w:rStyle w:val="a5"/>
            <w:lang w:val="en-US"/>
          </w:rPr>
          <w:t>luchshiyuchitel</w:t>
        </w:r>
        <w:r w:rsidRPr="00CD1CE2">
          <w:rPr>
            <w:rStyle w:val="a5"/>
          </w:rPr>
          <w:t>@</w:t>
        </w:r>
        <w:r w:rsidRPr="00CD1CE2">
          <w:rPr>
            <w:rStyle w:val="a5"/>
            <w:lang w:val="en-US"/>
          </w:rPr>
          <w:t>dsgmibobr</w:t>
        </w:r>
        <w:r w:rsidRPr="00FA5099">
          <w:rPr>
            <w:rStyle w:val="a5"/>
          </w:rPr>
          <w:t>.</w:t>
        </w:r>
        <w:proofErr w:type="spellStart"/>
        <w:r w:rsidRPr="00CD1CE2">
          <w:rPr>
            <w:rStyle w:val="a5"/>
            <w:lang w:val="en-US"/>
          </w:rPr>
          <w:t>ru</w:t>
        </w:r>
        <w:proofErr w:type="spellEnd"/>
      </w:hyperlink>
      <w:r w:rsidRPr="00FA5099">
        <w:t xml:space="preserve"> </w:t>
      </w:r>
      <w:r w:rsidR="00F83927">
        <w:t>).</w:t>
      </w:r>
    </w:p>
    <w:p w:rsidR="00FA5099" w:rsidRPr="00F17857" w:rsidRDefault="00FA5099" w:rsidP="00F83927">
      <w:pPr>
        <w:jc w:val="both"/>
        <w:rPr>
          <w:b/>
          <w:i/>
          <w:sz w:val="20"/>
          <w:szCs w:val="20"/>
        </w:rPr>
      </w:pPr>
    </w:p>
    <w:p w:rsidR="009047DD" w:rsidRPr="00F17857" w:rsidRDefault="009047DD" w:rsidP="00F83927">
      <w:pPr>
        <w:jc w:val="both"/>
        <w:rPr>
          <w:b/>
          <w:i/>
          <w:sz w:val="20"/>
          <w:szCs w:val="20"/>
        </w:rPr>
      </w:pPr>
    </w:p>
    <w:p w:rsidR="009047DD" w:rsidRPr="00F17857" w:rsidRDefault="009047DD" w:rsidP="00F83927">
      <w:pPr>
        <w:jc w:val="both"/>
        <w:rPr>
          <w:b/>
          <w:i/>
          <w:sz w:val="20"/>
          <w:szCs w:val="20"/>
        </w:rPr>
      </w:pPr>
    </w:p>
    <w:p w:rsidR="009047DD" w:rsidRPr="00F17857" w:rsidRDefault="009047DD" w:rsidP="00F83927">
      <w:pPr>
        <w:jc w:val="both"/>
        <w:rPr>
          <w:b/>
          <w:i/>
          <w:sz w:val="20"/>
          <w:szCs w:val="20"/>
        </w:rPr>
      </w:pPr>
    </w:p>
    <w:p w:rsidR="009047DD" w:rsidRPr="00F17857" w:rsidRDefault="009047DD" w:rsidP="00F83927">
      <w:pPr>
        <w:jc w:val="both"/>
        <w:rPr>
          <w:b/>
          <w:i/>
          <w:sz w:val="20"/>
          <w:szCs w:val="20"/>
        </w:rPr>
      </w:pPr>
    </w:p>
    <w:p w:rsidR="009047DD" w:rsidRPr="00F17857" w:rsidRDefault="009047DD" w:rsidP="00F83927">
      <w:pPr>
        <w:jc w:val="both"/>
        <w:rPr>
          <w:b/>
          <w:i/>
          <w:sz w:val="20"/>
          <w:szCs w:val="20"/>
        </w:rPr>
      </w:pPr>
    </w:p>
    <w:p w:rsidR="009047DD" w:rsidRPr="00F17857" w:rsidRDefault="009047DD" w:rsidP="00F83927">
      <w:pPr>
        <w:jc w:val="both"/>
        <w:rPr>
          <w:b/>
          <w:i/>
          <w:sz w:val="20"/>
          <w:szCs w:val="20"/>
        </w:rPr>
      </w:pPr>
    </w:p>
    <w:p w:rsidR="009047DD" w:rsidRPr="00F17857" w:rsidRDefault="009047DD" w:rsidP="00F83927">
      <w:pPr>
        <w:jc w:val="both"/>
        <w:rPr>
          <w:b/>
          <w:i/>
          <w:sz w:val="20"/>
          <w:szCs w:val="20"/>
        </w:rPr>
      </w:pPr>
    </w:p>
    <w:p w:rsidR="00C020CF" w:rsidRPr="008B3A55" w:rsidRDefault="00C020CF" w:rsidP="00F83927">
      <w:pPr>
        <w:jc w:val="both"/>
        <w:rPr>
          <w:b/>
          <w:i/>
          <w:sz w:val="20"/>
          <w:szCs w:val="20"/>
        </w:rPr>
        <w:sectPr w:rsidR="00C020CF" w:rsidRPr="008B3A55" w:rsidSect="00E6390E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334FF0" w:rsidRPr="00334FF0" w:rsidRDefault="00334FF0" w:rsidP="008B3A55">
      <w:pPr>
        <w:rPr>
          <w:b/>
          <w:sz w:val="20"/>
          <w:szCs w:val="20"/>
        </w:rPr>
      </w:pPr>
    </w:p>
    <w:sectPr w:rsidR="00334FF0" w:rsidRPr="00334FF0" w:rsidSect="00C020CF">
      <w:pgSz w:w="16838" w:h="11906" w:orient="landscape"/>
      <w:pgMar w:top="113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80A9F"/>
    <w:multiLevelType w:val="multilevel"/>
    <w:tmpl w:val="07AA4D4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 w15:restartNumberingAfterBreak="0">
    <w:nsid w:val="46920D9A"/>
    <w:multiLevelType w:val="hybridMultilevel"/>
    <w:tmpl w:val="0D74611C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 w15:restartNumberingAfterBreak="0">
    <w:nsid w:val="4F220C16"/>
    <w:multiLevelType w:val="multilevel"/>
    <w:tmpl w:val="A72E2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5B708B"/>
    <w:multiLevelType w:val="hybridMultilevel"/>
    <w:tmpl w:val="67105AC8"/>
    <w:lvl w:ilvl="0" w:tplc="08B21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BF2A9E"/>
    <w:multiLevelType w:val="hybridMultilevel"/>
    <w:tmpl w:val="B6B25FAE"/>
    <w:lvl w:ilvl="0" w:tplc="0706B8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AC"/>
    <w:rsid w:val="00133A35"/>
    <w:rsid w:val="0021084F"/>
    <w:rsid w:val="00216E6D"/>
    <w:rsid w:val="00287868"/>
    <w:rsid w:val="00293AB7"/>
    <w:rsid w:val="00334FF0"/>
    <w:rsid w:val="00412E0D"/>
    <w:rsid w:val="00440BE5"/>
    <w:rsid w:val="00464EC2"/>
    <w:rsid w:val="004B6C19"/>
    <w:rsid w:val="00540908"/>
    <w:rsid w:val="00540D81"/>
    <w:rsid w:val="00580601"/>
    <w:rsid w:val="00621AB9"/>
    <w:rsid w:val="00642F15"/>
    <w:rsid w:val="006645E6"/>
    <w:rsid w:val="00690DED"/>
    <w:rsid w:val="006D27F5"/>
    <w:rsid w:val="00795B03"/>
    <w:rsid w:val="007B100B"/>
    <w:rsid w:val="008652C4"/>
    <w:rsid w:val="008858B8"/>
    <w:rsid w:val="008B3A55"/>
    <w:rsid w:val="008F35D4"/>
    <w:rsid w:val="0090186D"/>
    <w:rsid w:val="009047DD"/>
    <w:rsid w:val="00A01D81"/>
    <w:rsid w:val="00B261A9"/>
    <w:rsid w:val="00BE096B"/>
    <w:rsid w:val="00C020CF"/>
    <w:rsid w:val="00C11E72"/>
    <w:rsid w:val="00C1431A"/>
    <w:rsid w:val="00C2573E"/>
    <w:rsid w:val="00C45B83"/>
    <w:rsid w:val="00D20CAC"/>
    <w:rsid w:val="00E00D49"/>
    <w:rsid w:val="00E05A43"/>
    <w:rsid w:val="00E13F3C"/>
    <w:rsid w:val="00E16816"/>
    <w:rsid w:val="00E34739"/>
    <w:rsid w:val="00E6390E"/>
    <w:rsid w:val="00E83368"/>
    <w:rsid w:val="00F17857"/>
    <w:rsid w:val="00F21DC5"/>
    <w:rsid w:val="00F21DCA"/>
    <w:rsid w:val="00F30F6F"/>
    <w:rsid w:val="00F83927"/>
    <w:rsid w:val="00FA5099"/>
    <w:rsid w:val="00FD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31F2"/>
  <w15:docId w15:val="{03541EDC-E0B1-484D-A41C-FC85A97E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CA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CAC"/>
    <w:pPr>
      <w:jc w:val="center"/>
    </w:pPr>
    <w:rPr>
      <w:b/>
      <w:sz w:val="36"/>
      <w:szCs w:val="20"/>
    </w:rPr>
  </w:style>
  <w:style w:type="character" w:customStyle="1" w:styleId="a4">
    <w:name w:val="Заголовок Знак"/>
    <w:basedOn w:val="a0"/>
    <w:link w:val="a3"/>
    <w:rsid w:val="00D20CAC"/>
    <w:rPr>
      <w:rFonts w:ascii="Times New Roman" w:eastAsia="Times New Roman" w:hAnsi="Times New Roman" w:cs="Times New Roman"/>
      <w:b/>
      <w:sz w:val="36"/>
      <w:szCs w:val="20"/>
    </w:rPr>
  </w:style>
  <w:style w:type="character" w:styleId="a5">
    <w:name w:val="Hyperlink"/>
    <w:rsid w:val="00D20CAC"/>
    <w:rPr>
      <w:color w:val="0000FF"/>
      <w:u w:val="single"/>
    </w:rPr>
  </w:style>
  <w:style w:type="paragraph" w:styleId="a6">
    <w:name w:val="No Spacing"/>
    <w:uiPriority w:val="1"/>
    <w:qFormat/>
    <w:rsid w:val="00D20CAC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20C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CA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1AB9"/>
    <w:pPr>
      <w:ind w:left="720"/>
      <w:contextualSpacing/>
    </w:pPr>
  </w:style>
  <w:style w:type="table" w:styleId="aa">
    <w:name w:val="Table Grid"/>
    <w:basedOn w:val="a1"/>
    <w:uiPriority w:val="59"/>
    <w:rsid w:val="00E00D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210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rsid w:val="00210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10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chshiyuchitel@dsgmibo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513F-2A6D-4655-9730-642A147C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2023-05-03T07:55:00Z</cp:lastPrinted>
  <dcterms:created xsi:type="dcterms:W3CDTF">2023-05-31T07:33:00Z</dcterms:created>
  <dcterms:modified xsi:type="dcterms:W3CDTF">2023-05-31T07:33:00Z</dcterms:modified>
</cp:coreProperties>
</file>